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7C4" w:rsidRPr="004C37C4" w:rsidRDefault="004C37C4" w:rsidP="004C37C4">
      <w:pPr>
        <w:numPr>
          <w:ilvl w:val="0"/>
          <w:numId w:val="1"/>
        </w:numPr>
        <w:jc w:val="center"/>
        <w:rPr>
          <w:rFonts w:ascii="Arial Black" w:hAnsi="Arial Black"/>
          <w:sz w:val="28"/>
          <w:szCs w:val="24"/>
          <w:highlight w:val="darkYellow"/>
        </w:rPr>
      </w:pPr>
      <w:r w:rsidRPr="004C37C4">
        <w:rPr>
          <w:rFonts w:ascii="Arial Black" w:hAnsi="Arial Black"/>
          <w:b/>
          <w:sz w:val="28"/>
          <w:szCs w:val="24"/>
          <w:highlight w:val="darkYellow"/>
        </w:rPr>
        <w:t>Course name</w:t>
      </w:r>
      <w:r w:rsidRPr="004C37C4">
        <w:rPr>
          <w:rFonts w:ascii="Arial Black" w:hAnsi="Arial Black"/>
          <w:sz w:val="28"/>
          <w:szCs w:val="24"/>
          <w:highlight w:val="darkYellow"/>
        </w:rPr>
        <w:t xml:space="preserve">: </w:t>
      </w:r>
      <w:r w:rsidRPr="004C37C4">
        <w:rPr>
          <w:rFonts w:ascii="Arial Black" w:hAnsi="Arial Black"/>
          <w:b/>
          <w:sz w:val="28"/>
          <w:szCs w:val="24"/>
          <w:highlight w:val="darkYellow"/>
        </w:rPr>
        <w:t xml:space="preserve">Diploma in Auto Cad engineering with 3D </w:t>
      </w:r>
      <w:r w:rsidRPr="004C37C4">
        <w:rPr>
          <w:rFonts w:ascii="Arial Black" w:hAnsi="Arial Black"/>
          <w:b/>
          <w:sz w:val="32"/>
          <w:szCs w:val="28"/>
          <w:highlight w:val="darkYellow"/>
        </w:rPr>
        <w:t>(DAE)</w:t>
      </w:r>
    </w:p>
    <w:p w:rsidR="004C37C4" w:rsidRPr="004C37C4" w:rsidRDefault="004C37C4" w:rsidP="004C37C4">
      <w:pPr>
        <w:jc w:val="both"/>
        <w:rPr>
          <w:rFonts w:ascii="Times New Roman" w:hAnsi="Times New Roman"/>
          <w:sz w:val="28"/>
          <w:szCs w:val="24"/>
        </w:rPr>
      </w:pPr>
      <w:r w:rsidRPr="004C37C4">
        <w:rPr>
          <w:rFonts w:ascii="Times New Roman" w:hAnsi="Times New Roman"/>
          <w:b/>
          <w:sz w:val="28"/>
          <w:szCs w:val="24"/>
        </w:rPr>
        <w:t>Total Seats: 12</w:t>
      </w:r>
      <w:r w:rsidRPr="004C37C4">
        <w:rPr>
          <w:rFonts w:ascii="Times New Roman" w:hAnsi="Times New Roman"/>
          <w:sz w:val="28"/>
          <w:szCs w:val="24"/>
        </w:rPr>
        <w:t xml:space="preserve">.  Two (02) seats are reserved for extra-ordinary meritorious students from backward classes on free ship basis. </w:t>
      </w:r>
    </w:p>
    <w:p w:rsidR="004C37C4" w:rsidRPr="004C37C4" w:rsidRDefault="004C37C4" w:rsidP="004C37C4">
      <w:pPr>
        <w:jc w:val="both"/>
        <w:rPr>
          <w:rFonts w:ascii="Times New Roman" w:hAnsi="Times New Roman"/>
          <w:b/>
          <w:sz w:val="28"/>
          <w:szCs w:val="24"/>
        </w:rPr>
      </w:pPr>
      <w:r w:rsidRPr="004C37C4">
        <w:rPr>
          <w:rFonts w:ascii="Times New Roman" w:hAnsi="Times New Roman"/>
          <w:b/>
          <w:sz w:val="28"/>
          <w:szCs w:val="24"/>
        </w:rPr>
        <w:t>Course Fees: 10,000 INR (total fees)</w:t>
      </w:r>
    </w:p>
    <w:p w:rsidR="004C37C4" w:rsidRPr="004C37C4" w:rsidRDefault="004C37C4" w:rsidP="004C37C4">
      <w:pPr>
        <w:jc w:val="both"/>
        <w:rPr>
          <w:rFonts w:ascii="Times New Roman" w:hAnsi="Times New Roman"/>
          <w:sz w:val="28"/>
          <w:szCs w:val="24"/>
        </w:rPr>
      </w:pPr>
      <w:r w:rsidRPr="004C37C4">
        <w:rPr>
          <w:rFonts w:ascii="Times New Roman" w:hAnsi="Times New Roman"/>
          <w:b/>
          <w:sz w:val="28"/>
          <w:szCs w:val="24"/>
        </w:rPr>
        <w:t xml:space="preserve">Eligibility Criteria: </w:t>
      </w:r>
      <w:r w:rsidRPr="004C37C4">
        <w:rPr>
          <w:rFonts w:ascii="Times New Roman" w:hAnsi="Times New Roman"/>
          <w:sz w:val="28"/>
          <w:szCs w:val="24"/>
        </w:rPr>
        <w:t xml:space="preserve">Higher Secondary (Science/Commerce) background or Higher Secondary with Geography, Economics/Mathematics background with total aggregate of 50% and 45% for the SC/ST/OBC students. </w:t>
      </w:r>
    </w:p>
    <w:p w:rsidR="004C37C4" w:rsidRPr="004C37C4" w:rsidRDefault="004C37C4" w:rsidP="004C37C4">
      <w:pPr>
        <w:jc w:val="both"/>
        <w:rPr>
          <w:rFonts w:ascii="Times New Roman" w:hAnsi="Times New Roman"/>
          <w:sz w:val="28"/>
          <w:szCs w:val="24"/>
        </w:rPr>
      </w:pPr>
      <w:r w:rsidRPr="004C37C4">
        <w:rPr>
          <w:rFonts w:ascii="Times New Roman" w:hAnsi="Times New Roman"/>
          <w:b/>
          <w:sz w:val="28"/>
          <w:szCs w:val="24"/>
        </w:rPr>
        <w:t xml:space="preserve">Subjects to be covered: The </w:t>
      </w:r>
      <w:r w:rsidRPr="004C37C4">
        <w:rPr>
          <w:rFonts w:ascii="Times New Roman" w:hAnsi="Times New Roman"/>
          <w:sz w:val="28"/>
          <w:szCs w:val="24"/>
        </w:rPr>
        <w:t xml:space="preserve">subject comprises of five distinct modules with greater emphasis on laboratory works or practical sessions. The five modules are discussed below: </w:t>
      </w:r>
    </w:p>
    <w:p w:rsidR="004C37C4" w:rsidRPr="004C37C4" w:rsidRDefault="004C37C4" w:rsidP="004C37C4">
      <w:pPr>
        <w:jc w:val="both"/>
        <w:rPr>
          <w:rFonts w:ascii="Times New Roman" w:hAnsi="Times New Roman"/>
          <w:b/>
          <w:sz w:val="28"/>
          <w:szCs w:val="24"/>
        </w:rPr>
      </w:pPr>
      <w:r w:rsidRPr="004C37C4">
        <w:rPr>
          <w:rFonts w:ascii="Times New Roman" w:hAnsi="Times New Roman"/>
          <w:b/>
          <w:sz w:val="28"/>
          <w:szCs w:val="24"/>
        </w:rPr>
        <w:t xml:space="preserve">DAE 01: </w:t>
      </w:r>
      <w:r w:rsidRPr="004C37C4">
        <w:rPr>
          <w:rFonts w:ascii="Times New Roman" w:hAnsi="Times New Roman"/>
          <w:sz w:val="28"/>
          <w:szCs w:val="24"/>
        </w:rPr>
        <w:t xml:space="preserve">Elements of Auto CAD Engineering, A brief overview of the System-software. </w:t>
      </w:r>
    </w:p>
    <w:p w:rsidR="004C37C4" w:rsidRPr="004C37C4" w:rsidRDefault="004C37C4" w:rsidP="004C37C4">
      <w:pPr>
        <w:jc w:val="both"/>
        <w:rPr>
          <w:rFonts w:ascii="Times New Roman" w:hAnsi="Times New Roman"/>
          <w:sz w:val="28"/>
          <w:szCs w:val="24"/>
        </w:rPr>
      </w:pPr>
      <w:r w:rsidRPr="004C37C4">
        <w:rPr>
          <w:rFonts w:ascii="Times New Roman" w:hAnsi="Times New Roman"/>
          <w:b/>
          <w:sz w:val="28"/>
          <w:szCs w:val="24"/>
        </w:rPr>
        <w:t xml:space="preserve">DAE 02: </w:t>
      </w:r>
      <w:r w:rsidRPr="004C37C4">
        <w:rPr>
          <w:rFonts w:ascii="Times New Roman" w:hAnsi="Times New Roman"/>
          <w:sz w:val="28"/>
          <w:szCs w:val="24"/>
        </w:rPr>
        <w:t>2-D analysis and Auto CAD tools, Elementary Calculus, Algebra &amp; Trigonometry</w:t>
      </w:r>
    </w:p>
    <w:p w:rsidR="004C37C4" w:rsidRPr="004C37C4" w:rsidRDefault="004C37C4" w:rsidP="004C37C4">
      <w:pPr>
        <w:jc w:val="both"/>
        <w:rPr>
          <w:rFonts w:ascii="Times New Roman" w:hAnsi="Times New Roman"/>
          <w:b/>
          <w:sz w:val="28"/>
          <w:szCs w:val="24"/>
        </w:rPr>
      </w:pPr>
      <w:r w:rsidRPr="004C37C4">
        <w:rPr>
          <w:rFonts w:ascii="Times New Roman" w:hAnsi="Times New Roman"/>
          <w:b/>
          <w:sz w:val="28"/>
          <w:szCs w:val="24"/>
        </w:rPr>
        <w:t xml:space="preserve">DAE 03: </w:t>
      </w:r>
      <w:r w:rsidRPr="004C37C4">
        <w:rPr>
          <w:rFonts w:ascii="Times New Roman" w:hAnsi="Times New Roman"/>
          <w:sz w:val="28"/>
          <w:szCs w:val="24"/>
        </w:rPr>
        <w:t>3-D analysis, Business Communications &amp; Communicative English</w:t>
      </w:r>
      <w:r w:rsidRPr="004C37C4">
        <w:rPr>
          <w:rFonts w:ascii="Times New Roman" w:hAnsi="Times New Roman"/>
          <w:b/>
          <w:sz w:val="28"/>
          <w:szCs w:val="24"/>
        </w:rPr>
        <w:t xml:space="preserve"> </w:t>
      </w:r>
    </w:p>
    <w:p w:rsidR="004C37C4" w:rsidRPr="004C37C4" w:rsidRDefault="004C37C4" w:rsidP="004C37C4">
      <w:pPr>
        <w:jc w:val="both"/>
        <w:rPr>
          <w:rFonts w:ascii="Times New Roman" w:hAnsi="Times New Roman"/>
          <w:b/>
          <w:sz w:val="28"/>
          <w:szCs w:val="24"/>
        </w:rPr>
      </w:pPr>
      <w:r w:rsidRPr="004C37C4">
        <w:rPr>
          <w:rFonts w:ascii="Times New Roman" w:hAnsi="Times New Roman"/>
          <w:b/>
          <w:sz w:val="28"/>
          <w:szCs w:val="24"/>
        </w:rPr>
        <w:t xml:space="preserve">DAE 04: </w:t>
      </w:r>
      <w:r w:rsidRPr="004C37C4">
        <w:rPr>
          <w:rFonts w:ascii="Times New Roman" w:hAnsi="Times New Roman"/>
          <w:sz w:val="28"/>
          <w:szCs w:val="24"/>
        </w:rPr>
        <w:t>Auto-Lisp, Programming</w:t>
      </w:r>
    </w:p>
    <w:p w:rsidR="004C37C4" w:rsidRPr="004C37C4" w:rsidRDefault="004C37C4" w:rsidP="004C37C4">
      <w:pPr>
        <w:jc w:val="both"/>
        <w:rPr>
          <w:rFonts w:ascii="Times New Roman" w:hAnsi="Times New Roman"/>
          <w:b/>
          <w:sz w:val="28"/>
          <w:szCs w:val="24"/>
        </w:rPr>
      </w:pPr>
      <w:r w:rsidRPr="004C37C4">
        <w:rPr>
          <w:rFonts w:ascii="Times New Roman" w:hAnsi="Times New Roman"/>
          <w:b/>
          <w:sz w:val="28"/>
          <w:szCs w:val="24"/>
        </w:rPr>
        <w:t xml:space="preserve">DAE 05: </w:t>
      </w:r>
      <w:r w:rsidRPr="004C37C4">
        <w:rPr>
          <w:rFonts w:ascii="Times New Roman" w:hAnsi="Times New Roman"/>
          <w:sz w:val="28"/>
          <w:szCs w:val="24"/>
        </w:rPr>
        <w:t xml:space="preserve">Applications of Auto CAD in Architecture, Structural Sector, land Survey, Mechanical, </w:t>
      </w:r>
      <w:proofErr w:type="gramStart"/>
      <w:r w:rsidRPr="004C37C4">
        <w:rPr>
          <w:rFonts w:ascii="Times New Roman" w:hAnsi="Times New Roman"/>
          <w:sz w:val="28"/>
          <w:szCs w:val="24"/>
        </w:rPr>
        <w:t>Electronics</w:t>
      </w:r>
      <w:proofErr w:type="gramEnd"/>
      <w:r w:rsidRPr="004C37C4">
        <w:rPr>
          <w:rFonts w:ascii="Times New Roman" w:hAnsi="Times New Roman"/>
          <w:sz w:val="28"/>
          <w:szCs w:val="24"/>
        </w:rPr>
        <w:t xml:space="preserve"> &amp; Electrical Engineering</w:t>
      </w:r>
    </w:p>
    <w:p w:rsidR="004C37C4" w:rsidRPr="004C37C4" w:rsidRDefault="004C37C4" w:rsidP="004C37C4">
      <w:pPr>
        <w:jc w:val="both"/>
        <w:rPr>
          <w:rFonts w:ascii="Times New Roman" w:hAnsi="Times New Roman"/>
          <w:sz w:val="28"/>
          <w:szCs w:val="24"/>
        </w:rPr>
      </w:pPr>
      <w:r w:rsidRPr="004C37C4">
        <w:rPr>
          <w:rFonts w:ascii="Times New Roman" w:hAnsi="Times New Roman"/>
          <w:b/>
          <w:sz w:val="28"/>
          <w:szCs w:val="24"/>
        </w:rPr>
        <w:t xml:space="preserve">Fees Structure &amp; process of admission: </w:t>
      </w:r>
      <w:r w:rsidRPr="004C37C4">
        <w:rPr>
          <w:rFonts w:ascii="Times New Roman" w:hAnsi="Times New Roman"/>
          <w:sz w:val="28"/>
          <w:szCs w:val="24"/>
        </w:rPr>
        <w:t xml:space="preserve">5000 INR is to be deposited in the institute cash section during admission while the rest 5000 INR is to be deposited in two successive installments of 2500/-each during the second and third modules. </w:t>
      </w:r>
    </w:p>
    <w:p w:rsidR="004C37C4" w:rsidRPr="004C37C4" w:rsidRDefault="004C37C4" w:rsidP="004C37C4">
      <w:pPr>
        <w:jc w:val="both"/>
        <w:rPr>
          <w:rFonts w:ascii="Times New Roman" w:hAnsi="Times New Roman"/>
          <w:sz w:val="28"/>
          <w:szCs w:val="24"/>
        </w:rPr>
      </w:pPr>
      <w:r w:rsidRPr="004C37C4">
        <w:rPr>
          <w:rFonts w:ascii="Times New Roman" w:hAnsi="Times New Roman"/>
          <w:sz w:val="28"/>
          <w:szCs w:val="24"/>
        </w:rPr>
        <w:t>Interested candidates are requested to collect admission form along with the detailed prospectus from the head office of AITER either in person or through email or Courier services/Indian Postal services by paying a demand draft/</w:t>
      </w:r>
      <w:proofErr w:type="spellStart"/>
      <w:r w:rsidRPr="004C37C4">
        <w:rPr>
          <w:rFonts w:ascii="Times New Roman" w:hAnsi="Times New Roman"/>
          <w:sz w:val="28"/>
          <w:szCs w:val="24"/>
        </w:rPr>
        <w:t>cheque</w:t>
      </w:r>
      <w:proofErr w:type="spellEnd"/>
      <w:r w:rsidRPr="004C37C4">
        <w:rPr>
          <w:rFonts w:ascii="Times New Roman" w:hAnsi="Times New Roman"/>
          <w:sz w:val="28"/>
          <w:szCs w:val="24"/>
        </w:rPr>
        <w:t xml:space="preserve">/Internet banking transaction of an amount of 50/-INR in the official account number to be provided by office. </w:t>
      </w:r>
    </w:p>
    <w:p w:rsidR="004C37C4" w:rsidRPr="004C37C4" w:rsidRDefault="004C37C4" w:rsidP="004C37C4">
      <w:pPr>
        <w:jc w:val="both"/>
        <w:rPr>
          <w:rFonts w:ascii="Times New Roman" w:hAnsi="Times New Roman"/>
          <w:sz w:val="28"/>
          <w:szCs w:val="24"/>
        </w:rPr>
      </w:pPr>
      <w:r w:rsidRPr="004C37C4">
        <w:rPr>
          <w:rFonts w:ascii="Times New Roman" w:hAnsi="Times New Roman"/>
          <w:b/>
          <w:sz w:val="28"/>
          <w:szCs w:val="24"/>
        </w:rPr>
        <w:lastRenderedPageBreak/>
        <w:t>Selection Criteria</w:t>
      </w:r>
      <w:r w:rsidRPr="004C37C4">
        <w:rPr>
          <w:rFonts w:ascii="Times New Roman" w:hAnsi="Times New Roman"/>
          <w:sz w:val="28"/>
          <w:szCs w:val="24"/>
        </w:rPr>
        <w:t>: Eligible candidates will be shortlisted on basis of merit and will be selected for the academic session through an online interview process, date of which is to be made aware to the applicants through email/telephone by the management authority.</w:t>
      </w:r>
    </w:p>
    <w:p w:rsidR="004C37C4" w:rsidRPr="004C37C4" w:rsidRDefault="004C37C4" w:rsidP="004C37C4">
      <w:pPr>
        <w:jc w:val="both"/>
        <w:rPr>
          <w:rFonts w:ascii="Times New Roman" w:hAnsi="Times New Roman"/>
          <w:b/>
          <w:sz w:val="28"/>
          <w:szCs w:val="24"/>
        </w:rPr>
      </w:pPr>
      <w:r w:rsidRPr="004C37C4">
        <w:rPr>
          <w:rFonts w:ascii="Times New Roman" w:hAnsi="Times New Roman"/>
          <w:b/>
          <w:sz w:val="28"/>
          <w:szCs w:val="24"/>
        </w:rPr>
        <w:t>Date of commencement of Classes: August, 2022/January, 2023</w:t>
      </w:r>
    </w:p>
    <w:p w:rsidR="004C37C4" w:rsidRPr="004C37C4" w:rsidRDefault="004C37C4" w:rsidP="004C37C4">
      <w:pPr>
        <w:jc w:val="both"/>
        <w:rPr>
          <w:rFonts w:ascii="Times New Roman" w:hAnsi="Times New Roman"/>
          <w:b/>
          <w:sz w:val="28"/>
          <w:szCs w:val="24"/>
        </w:rPr>
      </w:pPr>
      <w:r w:rsidRPr="004C37C4">
        <w:rPr>
          <w:rFonts w:ascii="Times New Roman" w:hAnsi="Times New Roman"/>
          <w:b/>
          <w:sz w:val="28"/>
          <w:szCs w:val="24"/>
        </w:rPr>
        <w:t xml:space="preserve">Academic Session: 2022-2023 </w:t>
      </w:r>
    </w:p>
    <w:p w:rsidR="00201EE8" w:rsidRPr="004C37C4" w:rsidRDefault="00201EE8">
      <w:pPr>
        <w:rPr>
          <w:sz w:val="24"/>
        </w:rPr>
      </w:pPr>
    </w:p>
    <w:sectPr w:rsidR="00201EE8" w:rsidRPr="004C37C4" w:rsidSect="001258C1">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9461B6"/>
    <w:multiLevelType w:val="hybridMultilevel"/>
    <w:tmpl w:val="97B8ED98"/>
    <w:lvl w:ilvl="0" w:tplc="D6AAB6DC">
      <w:start w:val="1"/>
      <w:numFmt w:val="decimalZero"/>
      <w:lvlText w:val="%1."/>
      <w:lvlJc w:val="left"/>
      <w:pPr>
        <w:ind w:left="1710" w:hanging="360"/>
      </w:pPr>
      <w:rPr>
        <w:rFonts w:ascii="Times New Roma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C37C4"/>
    <w:rsid w:val="001239CA"/>
    <w:rsid w:val="001258C1"/>
    <w:rsid w:val="00135191"/>
    <w:rsid w:val="00201EE8"/>
    <w:rsid w:val="004C37C4"/>
    <w:rsid w:val="004C54BF"/>
    <w:rsid w:val="00501005"/>
    <w:rsid w:val="00FA6D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7C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Playbees</dc:creator>
  <cp:lastModifiedBy>Playbees</cp:lastModifiedBy>
  <cp:revision>4</cp:revision>
  <dcterms:created xsi:type="dcterms:W3CDTF">2023-02-26T09:12:00Z</dcterms:created>
  <dcterms:modified xsi:type="dcterms:W3CDTF">2023-02-26T09:32:00Z</dcterms:modified>
</cp:coreProperties>
</file>